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C7CC3" w14:textId="48634D7B" w:rsidR="009B4998" w:rsidRPr="00271EA9" w:rsidRDefault="00CB60A2" w:rsidP="00086F70">
      <w:pPr>
        <w:spacing w:line="264" w:lineRule="auto"/>
        <w:rPr>
          <w:rFonts w:ascii="PT Sans" w:hAnsi="PT Sans"/>
          <w:b/>
          <w:bCs/>
          <w:sz w:val="26"/>
          <w:szCs w:val="26"/>
        </w:rPr>
      </w:pPr>
      <w:bookmarkStart w:id="0" w:name="_GoBack"/>
      <w:bookmarkEnd w:id="0"/>
      <w:r w:rsidRPr="00271EA9">
        <w:rPr>
          <w:rFonts w:ascii="PT Sans" w:hAnsi="PT Sans"/>
          <w:b/>
          <w:bCs/>
          <w:sz w:val="26"/>
          <w:szCs w:val="26"/>
        </w:rPr>
        <w:t>Политика конфиденциальности</w:t>
      </w:r>
    </w:p>
    <w:p w14:paraId="3800E72A" w14:textId="41708709" w:rsidR="00CB60A2" w:rsidRDefault="00CB60A2" w:rsidP="00086F70">
      <w:pPr>
        <w:spacing w:line="264" w:lineRule="auto"/>
      </w:pPr>
    </w:p>
    <w:p w14:paraId="37945812" w14:textId="4EB22064" w:rsidR="00CB60A2" w:rsidRDefault="00CB60A2" w:rsidP="00086F70">
      <w:pPr>
        <w:spacing w:line="264" w:lineRule="auto"/>
      </w:pPr>
      <w:r>
        <w:t xml:space="preserve">Это политика конфиденциальности компании </w:t>
      </w:r>
      <w:r w:rsidR="00271EA9">
        <w:t>«</w:t>
      </w:r>
      <w:proofErr w:type="spellStart"/>
      <w:r>
        <w:t>ДоскиЛыжи</w:t>
      </w:r>
      <w:proofErr w:type="spellEnd"/>
      <w:r w:rsidR="00271EA9">
        <w:t>»</w:t>
      </w:r>
      <w:r>
        <w:t xml:space="preserve"> (далее – Политика). Она разработана для вас, как пользователей сайта </w:t>
      </w:r>
      <w:r w:rsidRPr="00CB60A2">
        <w:t>https://doskilizhi.ru/ (</w:t>
      </w:r>
      <w:r>
        <w:t>далее – Сайт).</w:t>
      </w:r>
    </w:p>
    <w:p w14:paraId="21C7A57A" w14:textId="76D88FE9" w:rsidR="00CB60A2" w:rsidRDefault="00CB60A2" w:rsidP="00086F70">
      <w:pPr>
        <w:spacing w:line="264" w:lineRule="auto"/>
      </w:pPr>
      <w:r>
        <w:t>В политике мы рассказывае</w:t>
      </w:r>
      <w:r w:rsidR="00086F70">
        <w:t>м</w:t>
      </w:r>
      <w:r>
        <w:t xml:space="preserve"> о том какие ваши персональные данные мы получаем и обрабатываем и о том, как мы их обрабатываем</w:t>
      </w:r>
      <w:r w:rsidR="00086F70">
        <w:t xml:space="preserve">, </w:t>
      </w:r>
      <w:r>
        <w:t xml:space="preserve">обеспечиваем их безопасность и конфиденциальность. </w:t>
      </w:r>
    </w:p>
    <w:p w14:paraId="0D71118D" w14:textId="77777777" w:rsidR="00271EA9" w:rsidRDefault="00271EA9" w:rsidP="00086F70">
      <w:pPr>
        <w:spacing w:line="264" w:lineRule="auto"/>
      </w:pPr>
    </w:p>
    <w:p w14:paraId="38B62472" w14:textId="2391107B" w:rsidR="00CB60A2" w:rsidRPr="00E141C7" w:rsidRDefault="00271EA9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  <w:r w:rsidRPr="00E141C7">
        <w:rPr>
          <w:rFonts w:ascii="PT Sans" w:hAnsi="PT Sans"/>
          <w:b/>
          <w:bCs/>
          <w:sz w:val="24"/>
          <w:szCs w:val="24"/>
        </w:rPr>
        <w:t>Ваши права при обработке персональных данных</w:t>
      </w:r>
    </w:p>
    <w:p w14:paraId="2FE96644" w14:textId="77777777" w:rsidR="00CB60A2" w:rsidRDefault="00CB60A2" w:rsidP="00086F70">
      <w:pPr>
        <w:spacing w:line="264" w:lineRule="auto"/>
      </w:pPr>
      <w:r>
        <w:t>В рамках нашего взаимодействия вы можете:</w:t>
      </w:r>
    </w:p>
    <w:p w14:paraId="029A03F7" w14:textId="77777777" w:rsidR="00CB60A2" w:rsidRDefault="00CB60A2" w:rsidP="00086F70">
      <w:pPr>
        <w:pStyle w:val="a7"/>
        <w:numPr>
          <w:ilvl w:val="0"/>
          <w:numId w:val="1"/>
        </w:numPr>
        <w:spacing w:line="264" w:lineRule="auto"/>
        <w:ind w:left="714" w:hanging="357"/>
      </w:pPr>
      <w:r>
        <w:t>запросить копию персональных данных, которые у нас есть;</w:t>
      </w:r>
    </w:p>
    <w:p w14:paraId="432BD918" w14:textId="555D97EB" w:rsidR="00CB60A2" w:rsidRDefault="00CB60A2" w:rsidP="00086F70">
      <w:pPr>
        <w:pStyle w:val="a7"/>
        <w:numPr>
          <w:ilvl w:val="0"/>
          <w:numId w:val="1"/>
        </w:numPr>
        <w:spacing w:line="264" w:lineRule="auto"/>
        <w:ind w:left="714" w:hanging="357"/>
      </w:pPr>
      <w:r>
        <w:t>внести исправления или дополнения, если представленные данные являются неточными, неполными, или изменились;</w:t>
      </w:r>
    </w:p>
    <w:p w14:paraId="5B8E009D" w14:textId="52D47FE4" w:rsidR="00CB60A2" w:rsidRDefault="00CB60A2" w:rsidP="00086F70">
      <w:pPr>
        <w:pStyle w:val="a7"/>
        <w:numPr>
          <w:ilvl w:val="0"/>
          <w:numId w:val="1"/>
        </w:numPr>
        <w:spacing w:line="264" w:lineRule="auto"/>
        <w:ind w:left="714" w:hanging="357"/>
      </w:pPr>
      <w:r>
        <w:t>в любой момент отозвать согласие на обработку персональных данных;</w:t>
      </w:r>
    </w:p>
    <w:p w14:paraId="24AC576B" w14:textId="15ECC278" w:rsidR="00CB60A2" w:rsidRDefault="00CB60A2" w:rsidP="00086F70">
      <w:pPr>
        <w:pStyle w:val="a7"/>
        <w:numPr>
          <w:ilvl w:val="0"/>
          <w:numId w:val="1"/>
        </w:numPr>
        <w:spacing w:line="264" w:lineRule="auto"/>
        <w:ind w:left="714" w:hanging="357"/>
      </w:pPr>
      <w:r>
        <w:t>а также запросить удаление ваших персональных данных;</w:t>
      </w:r>
    </w:p>
    <w:p w14:paraId="471EBD3D" w14:textId="36C9DDBF" w:rsidR="00CB60A2" w:rsidRPr="005A03E5" w:rsidRDefault="00CB60A2" w:rsidP="00086F70">
      <w:pPr>
        <w:spacing w:line="264" w:lineRule="auto"/>
      </w:pPr>
      <w:r>
        <w:t xml:space="preserve">Также вы можете обратиться к компании при реализации иных прав, предусмотренных Федеральным законом «О персональных данных». </w:t>
      </w:r>
    </w:p>
    <w:p w14:paraId="7EBB63AC" w14:textId="77777777" w:rsidR="00271EA9" w:rsidRDefault="00271EA9" w:rsidP="00086F70">
      <w:pPr>
        <w:spacing w:line="264" w:lineRule="auto"/>
      </w:pPr>
    </w:p>
    <w:p w14:paraId="0364CF38" w14:textId="6522591F" w:rsidR="00BF2D93" w:rsidRPr="00BF2D93" w:rsidRDefault="00BF2D93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  <w:r w:rsidRPr="00BF2D93">
        <w:rPr>
          <w:rFonts w:ascii="PT Sans" w:hAnsi="PT Sans"/>
          <w:b/>
          <w:bCs/>
          <w:sz w:val="24"/>
          <w:szCs w:val="24"/>
        </w:rPr>
        <w:t>Порядок обработки персональных данных</w:t>
      </w:r>
    </w:p>
    <w:p w14:paraId="57A124DB" w14:textId="7DF28F5C" w:rsidR="00CB60A2" w:rsidRDefault="00CB60A2" w:rsidP="00086F70">
      <w:pPr>
        <w:spacing w:line="264" w:lineRule="auto"/>
      </w:pPr>
      <w:r>
        <w:t>Мы обрабатываем персональные данные вручную, а также с использованием средств автоматизации (в цифровой форме) и осуществляем следующие действия:</w:t>
      </w:r>
    </w:p>
    <w:p w14:paraId="14E9413E" w14:textId="75CB7E00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>сбор персональных данных;</w:t>
      </w:r>
    </w:p>
    <w:p w14:paraId="164F0713" w14:textId="19867CCB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>их систематизацию;</w:t>
      </w:r>
    </w:p>
    <w:p w14:paraId="396E7084" w14:textId="2C7BCA48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>накопление;</w:t>
      </w:r>
    </w:p>
    <w:p w14:paraId="7A29D202" w14:textId="1AA19635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>хранение;</w:t>
      </w:r>
    </w:p>
    <w:p w14:paraId="2288BB7E" w14:textId="40734D79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>уточнение (обновление, изменение);</w:t>
      </w:r>
    </w:p>
    <w:p w14:paraId="3E3F8E90" w14:textId="740F9AAA" w:rsidR="00CB60A2" w:rsidRDefault="00CB60A2" w:rsidP="00086F70">
      <w:pPr>
        <w:pStyle w:val="a7"/>
        <w:numPr>
          <w:ilvl w:val="0"/>
          <w:numId w:val="2"/>
        </w:numPr>
        <w:spacing w:line="264" w:lineRule="auto"/>
        <w:ind w:left="714" w:hanging="357"/>
      </w:pPr>
      <w:r>
        <w:t xml:space="preserve">и их уничтожение. </w:t>
      </w:r>
    </w:p>
    <w:p w14:paraId="38FF6EF2" w14:textId="26079A1C" w:rsidR="00CB60A2" w:rsidRDefault="00CB60A2" w:rsidP="00086F70">
      <w:pPr>
        <w:spacing w:line="264" w:lineRule="auto"/>
      </w:pPr>
      <w:r>
        <w:t>В некоторых случаях, мы также осуществляем 7) использование и 8) передачу персональных данных. Но только в тех случаях, когда их использование и передача необходима для оказания вам услуг</w:t>
      </w:r>
      <w:r w:rsidR="00271EA9" w:rsidRPr="00271EA9">
        <w:t xml:space="preserve"> </w:t>
      </w:r>
      <w:r w:rsidR="00271EA9">
        <w:t>или обязанность по такой передаче установлена для нас законом.</w:t>
      </w:r>
      <w:r>
        <w:t xml:space="preserve"> В этих случаях порядок использования и передач</w:t>
      </w:r>
      <w:r w:rsidR="00086F70">
        <w:t>и</w:t>
      </w:r>
      <w:r>
        <w:t xml:space="preserve"> персональных данных компанией оговаривается в оферте.</w:t>
      </w:r>
    </w:p>
    <w:p w14:paraId="4C00FD23" w14:textId="606D2753" w:rsidR="00CB60A2" w:rsidRDefault="00271EA9" w:rsidP="00086F70">
      <w:pPr>
        <w:spacing w:line="264" w:lineRule="auto"/>
      </w:pPr>
      <w:r>
        <w:t>При обработке персональных данных мы исходим из того, что вы передаете нам свои достоверные персональные данные и обладаете полной дееспособностью.</w:t>
      </w:r>
    </w:p>
    <w:p w14:paraId="1A99F039" w14:textId="77777777" w:rsidR="00271EA9" w:rsidRDefault="00271EA9" w:rsidP="00086F70">
      <w:pPr>
        <w:spacing w:line="264" w:lineRule="auto"/>
      </w:pPr>
    </w:p>
    <w:p w14:paraId="4A50E029" w14:textId="2D1B938A" w:rsidR="00BF2D93" w:rsidRDefault="00BF2D93" w:rsidP="00086F70">
      <w:pPr>
        <w:spacing w:line="264" w:lineRule="auto"/>
      </w:pPr>
      <w:r>
        <w:t>Обработка персональных данных осуществляется в следующих целях: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553"/>
        <w:gridCol w:w="2120"/>
      </w:tblGrid>
      <w:tr w:rsidR="00BF2D93" w14:paraId="30B78D17" w14:textId="77777777" w:rsidTr="005A03E5">
        <w:tc>
          <w:tcPr>
            <w:tcW w:w="2268" w:type="dxa"/>
          </w:tcPr>
          <w:p w14:paraId="4D2D76B5" w14:textId="4CDD152D" w:rsidR="00BF2D93" w:rsidRPr="00BF2D93" w:rsidRDefault="00BF2D93" w:rsidP="00086F70">
            <w:pPr>
              <w:spacing w:before="200" w:after="200" w:line="264" w:lineRule="auto"/>
              <w:jc w:val="center"/>
              <w:rPr>
                <w:b/>
                <w:bCs/>
              </w:rPr>
            </w:pPr>
            <w:r w:rsidRPr="00BF2D93">
              <w:rPr>
                <w:b/>
                <w:bCs/>
              </w:rPr>
              <w:t>Цель обработки</w:t>
            </w:r>
          </w:p>
        </w:tc>
        <w:tc>
          <w:tcPr>
            <w:tcW w:w="2404" w:type="dxa"/>
          </w:tcPr>
          <w:p w14:paraId="642FD006" w14:textId="7D03CD64" w:rsidR="00BF2D93" w:rsidRPr="00BF2D93" w:rsidRDefault="00BF2D93" w:rsidP="00086F70">
            <w:pPr>
              <w:spacing w:before="200" w:after="200" w:line="264" w:lineRule="auto"/>
              <w:jc w:val="center"/>
              <w:rPr>
                <w:b/>
                <w:bCs/>
              </w:rPr>
            </w:pPr>
            <w:r w:rsidRPr="00BF2D93">
              <w:rPr>
                <w:b/>
                <w:bCs/>
              </w:rPr>
              <w:t>Персональные данные</w:t>
            </w:r>
          </w:p>
        </w:tc>
        <w:tc>
          <w:tcPr>
            <w:tcW w:w="2553" w:type="dxa"/>
          </w:tcPr>
          <w:p w14:paraId="194C60F5" w14:textId="4DEA673A" w:rsidR="00BF2D93" w:rsidRPr="00BF2D93" w:rsidRDefault="00BF2D93" w:rsidP="00086F70">
            <w:pPr>
              <w:spacing w:before="200" w:after="200" w:line="264" w:lineRule="auto"/>
              <w:jc w:val="center"/>
              <w:rPr>
                <w:b/>
                <w:bCs/>
              </w:rPr>
            </w:pPr>
            <w:r w:rsidRPr="00BF2D93">
              <w:rPr>
                <w:b/>
                <w:bCs/>
              </w:rPr>
              <w:t>Срок обработки</w:t>
            </w:r>
          </w:p>
        </w:tc>
        <w:tc>
          <w:tcPr>
            <w:tcW w:w="2120" w:type="dxa"/>
          </w:tcPr>
          <w:p w14:paraId="22304443" w14:textId="0030FF5B" w:rsidR="00086F70" w:rsidRPr="00086F70" w:rsidRDefault="00BF2D93" w:rsidP="00086F70">
            <w:pPr>
              <w:spacing w:before="200" w:after="200" w:line="264" w:lineRule="auto"/>
              <w:jc w:val="center"/>
              <w:rPr>
                <w:b/>
                <w:bCs/>
              </w:rPr>
            </w:pPr>
            <w:r w:rsidRPr="00BF2D93">
              <w:rPr>
                <w:b/>
                <w:bCs/>
              </w:rPr>
              <w:t>Порядок уничтожения</w:t>
            </w:r>
          </w:p>
        </w:tc>
      </w:tr>
      <w:tr w:rsidR="00BF2D93" w14:paraId="0D3AF171" w14:textId="77777777" w:rsidTr="005A03E5">
        <w:tc>
          <w:tcPr>
            <w:tcW w:w="2268" w:type="dxa"/>
            <w:vAlign w:val="center"/>
          </w:tcPr>
          <w:p w14:paraId="0CAC8187" w14:textId="70D25CE7" w:rsidR="00BF2D93" w:rsidRPr="00086F70" w:rsidRDefault="00BF2D93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</w:rPr>
              <w:lastRenderedPageBreak/>
              <w:t xml:space="preserve">Обеспечение </w:t>
            </w:r>
            <w:r w:rsidR="005A03E5">
              <w:rPr>
                <w:sz w:val="20"/>
                <w:szCs w:val="20"/>
              </w:rPr>
              <w:br/>
            </w:r>
            <w:r w:rsidRPr="00086F70">
              <w:rPr>
                <w:sz w:val="20"/>
                <w:szCs w:val="20"/>
              </w:rPr>
              <w:t>работы Сайта</w:t>
            </w:r>
          </w:p>
        </w:tc>
        <w:tc>
          <w:tcPr>
            <w:tcW w:w="2404" w:type="dxa"/>
            <w:vAlign w:val="center"/>
          </w:tcPr>
          <w:p w14:paraId="50F1C72C" w14:textId="24D67B52" w:rsidR="00BF2D93" w:rsidRPr="00086F70" w:rsidRDefault="00BF2D93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  <w:lang w:val="en-US"/>
              </w:rPr>
              <w:t>IP</w:t>
            </w:r>
            <w:r w:rsidRPr="00086F70">
              <w:rPr>
                <w:sz w:val="20"/>
                <w:szCs w:val="20"/>
              </w:rPr>
              <w:t xml:space="preserve">-адрес, </w:t>
            </w:r>
            <w:r w:rsidRPr="00086F70">
              <w:rPr>
                <w:sz w:val="20"/>
                <w:szCs w:val="20"/>
                <w:lang w:val="en-US"/>
              </w:rPr>
              <w:t>cookie</w:t>
            </w:r>
            <w:r w:rsidRPr="00086F70">
              <w:rPr>
                <w:sz w:val="20"/>
                <w:szCs w:val="20"/>
              </w:rPr>
              <w:t>-файлы, данные о местоположении</w:t>
            </w:r>
          </w:p>
        </w:tc>
        <w:tc>
          <w:tcPr>
            <w:tcW w:w="2553" w:type="dxa"/>
            <w:vMerge w:val="restart"/>
            <w:vAlign w:val="center"/>
          </w:tcPr>
          <w:p w14:paraId="48555516" w14:textId="77777777" w:rsidR="00BF2D93" w:rsidRPr="00086F70" w:rsidRDefault="00BF2D93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</w:rPr>
              <w:t>До достижения цели или отзыва согласия на обработку</w:t>
            </w:r>
          </w:p>
          <w:p w14:paraId="6672C67D" w14:textId="4749BB59" w:rsidR="00BF2D93" w:rsidRPr="00086F70" w:rsidRDefault="00BF2D93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C358BA4" w14:textId="49959967" w:rsidR="00BF2D93" w:rsidRPr="00086F70" w:rsidRDefault="00BF2D93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</w:rPr>
              <w:t>Удаление из нашей базы данных, уничтожение материальных носителей, на которых хранились данные</w:t>
            </w:r>
          </w:p>
        </w:tc>
      </w:tr>
      <w:tr w:rsidR="00086F70" w14:paraId="3104EACC" w14:textId="77777777" w:rsidTr="005A03E5">
        <w:tc>
          <w:tcPr>
            <w:tcW w:w="2268" w:type="dxa"/>
            <w:vAlign w:val="center"/>
          </w:tcPr>
          <w:p w14:paraId="294D2DE1" w14:textId="5142EAA6" w:rsidR="00086F70" w:rsidRPr="00086F70" w:rsidRDefault="00086F70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</w:rPr>
              <w:t xml:space="preserve">Обработка заявки </w:t>
            </w:r>
            <w:r w:rsidR="005A03E5">
              <w:rPr>
                <w:sz w:val="20"/>
                <w:szCs w:val="20"/>
              </w:rPr>
              <w:br/>
            </w:r>
            <w:r w:rsidRPr="00086F70">
              <w:rPr>
                <w:sz w:val="20"/>
                <w:szCs w:val="20"/>
              </w:rPr>
              <w:t>на получение услуги</w:t>
            </w:r>
          </w:p>
        </w:tc>
        <w:tc>
          <w:tcPr>
            <w:tcW w:w="2404" w:type="dxa"/>
            <w:vAlign w:val="center"/>
          </w:tcPr>
          <w:p w14:paraId="10E5E290" w14:textId="52C3A472" w:rsidR="00086F70" w:rsidRPr="00086F70" w:rsidRDefault="00086F70" w:rsidP="005A03E5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  <w:r w:rsidRPr="00086F70">
              <w:rPr>
                <w:sz w:val="20"/>
                <w:szCs w:val="20"/>
              </w:rPr>
              <w:t>ФИО, номер телефона, адрес электронной почты</w:t>
            </w:r>
            <w:r w:rsidR="005A03E5">
              <w:rPr>
                <w:sz w:val="20"/>
                <w:szCs w:val="20"/>
              </w:rPr>
              <w:t>, паспортные данные</w:t>
            </w:r>
          </w:p>
        </w:tc>
        <w:tc>
          <w:tcPr>
            <w:tcW w:w="2553" w:type="dxa"/>
            <w:vMerge/>
            <w:vAlign w:val="center"/>
          </w:tcPr>
          <w:p w14:paraId="5E316F46" w14:textId="09381A4B" w:rsidR="00086F70" w:rsidRPr="00086F70" w:rsidRDefault="00086F70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center"/>
          </w:tcPr>
          <w:p w14:paraId="2986BCC7" w14:textId="77777777" w:rsidR="00086F70" w:rsidRPr="00086F70" w:rsidRDefault="00086F70" w:rsidP="00086F70">
            <w:pPr>
              <w:spacing w:before="200" w:after="200" w:line="264" w:lineRule="auto"/>
              <w:jc w:val="left"/>
              <w:rPr>
                <w:sz w:val="20"/>
                <w:szCs w:val="20"/>
              </w:rPr>
            </w:pPr>
          </w:p>
        </w:tc>
      </w:tr>
      <w:tr w:rsidR="00086F70" w14:paraId="57301F35" w14:textId="77777777" w:rsidTr="005A03E5">
        <w:tc>
          <w:tcPr>
            <w:tcW w:w="2268" w:type="dxa"/>
          </w:tcPr>
          <w:p w14:paraId="24B0590C" w14:textId="60EC5EA9" w:rsidR="00086F70" w:rsidRPr="005A03E5" w:rsidRDefault="00086F70" w:rsidP="00086F70">
            <w:pPr>
              <w:spacing w:before="200" w:after="200" w:line="264" w:lineRule="auto"/>
              <w:rPr>
                <w:sz w:val="20"/>
                <w:szCs w:val="20"/>
              </w:rPr>
            </w:pPr>
            <w:r w:rsidRPr="005A03E5">
              <w:rPr>
                <w:sz w:val="20"/>
                <w:szCs w:val="20"/>
              </w:rPr>
              <w:t>Проведение рекламной рассылки</w:t>
            </w:r>
          </w:p>
        </w:tc>
        <w:tc>
          <w:tcPr>
            <w:tcW w:w="2404" w:type="dxa"/>
            <w:vAlign w:val="center"/>
          </w:tcPr>
          <w:p w14:paraId="1C54D909" w14:textId="088B5C27" w:rsidR="00086F70" w:rsidRDefault="005A03E5" w:rsidP="005A03E5">
            <w:pPr>
              <w:spacing w:before="200" w:after="200" w:line="264" w:lineRule="auto"/>
              <w:jc w:val="left"/>
            </w:pPr>
            <w:r w:rsidRPr="00086F70">
              <w:rPr>
                <w:sz w:val="20"/>
                <w:szCs w:val="20"/>
              </w:rPr>
              <w:t>ФИО, номер телефона, адрес электронной почты</w:t>
            </w:r>
          </w:p>
        </w:tc>
        <w:tc>
          <w:tcPr>
            <w:tcW w:w="2553" w:type="dxa"/>
            <w:vMerge/>
          </w:tcPr>
          <w:p w14:paraId="7E16E02B" w14:textId="6A1FACC9" w:rsidR="00086F70" w:rsidRDefault="00086F70" w:rsidP="00086F70">
            <w:pPr>
              <w:spacing w:before="200" w:after="200" w:line="264" w:lineRule="auto"/>
            </w:pPr>
          </w:p>
        </w:tc>
        <w:tc>
          <w:tcPr>
            <w:tcW w:w="2120" w:type="dxa"/>
            <w:vMerge/>
          </w:tcPr>
          <w:p w14:paraId="4EA2D0C6" w14:textId="77777777" w:rsidR="00086F70" w:rsidRDefault="00086F70" w:rsidP="00086F70">
            <w:pPr>
              <w:spacing w:before="200" w:after="200" w:line="264" w:lineRule="auto"/>
            </w:pPr>
          </w:p>
        </w:tc>
      </w:tr>
    </w:tbl>
    <w:p w14:paraId="6044BE68" w14:textId="77777777" w:rsidR="00BF2D93" w:rsidRDefault="00BF2D93" w:rsidP="00086F70">
      <w:pPr>
        <w:spacing w:line="264" w:lineRule="auto"/>
      </w:pPr>
    </w:p>
    <w:p w14:paraId="287B964C" w14:textId="5B1A44EB" w:rsidR="00271EA9" w:rsidRPr="00E141C7" w:rsidRDefault="00E141C7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  <w:r w:rsidRPr="00E141C7">
        <w:rPr>
          <w:rFonts w:ascii="PT Sans" w:hAnsi="PT Sans"/>
          <w:b/>
          <w:bCs/>
          <w:sz w:val="24"/>
          <w:szCs w:val="24"/>
        </w:rPr>
        <w:t>Обеспечение безопасности данных</w:t>
      </w:r>
    </w:p>
    <w:p w14:paraId="4A87CE92" w14:textId="570C9D64" w:rsidR="00BF2D93" w:rsidRDefault="00E141C7" w:rsidP="00086F70">
      <w:pPr>
        <w:spacing w:line="264" w:lineRule="auto"/>
      </w:pPr>
      <w:r>
        <w:t xml:space="preserve">Мы защищаем </w:t>
      </w:r>
      <w:r w:rsidR="00BF2D93">
        <w:t xml:space="preserve">ваши </w:t>
      </w:r>
      <w:r>
        <w:t>персональные данные</w:t>
      </w:r>
      <w:r w:rsidR="00BF2D93">
        <w:t xml:space="preserve">, хранящиеся у нас, от разглашения и несанкционированного доступа к ним со стороны третьих лиц. Для этого мы используем технические и организационные меры по обеспечению безопасности и конфиденциальности. </w:t>
      </w:r>
    </w:p>
    <w:p w14:paraId="62767E46" w14:textId="6BA4706E" w:rsidR="00BF2D93" w:rsidRDefault="00BF2D93" w:rsidP="00086F70">
      <w:pPr>
        <w:spacing w:line="264" w:lineRule="auto"/>
      </w:pPr>
      <w:r>
        <w:t>Тем не менее, если нами будет зафиксирован факт утечки персональных данных, то мы:</w:t>
      </w:r>
    </w:p>
    <w:p w14:paraId="4BCFD481" w14:textId="100BB167" w:rsidR="00BF2D93" w:rsidRDefault="00BF2D93" w:rsidP="00086F70">
      <w:pPr>
        <w:pStyle w:val="a7"/>
        <w:numPr>
          <w:ilvl w:val="0"/>
          <w:numId w:val="3"/>
        </w:numPr>
        <w:spacing w:line="264" w:lineRule="auto"/>
        <w:contextualSpacing w:val="0"/>
        <w:jc w:val="left"/>
      </w:pPr>
      <w:r>
        <w:t>в течение 24 часов уведомляем Роскомнадзор;</w:t>
      </w:r>
    </w:p>
    <w:p w14:paraId="2A456245" w14:textId="4F9118C9" w:rsidR="00BF2D93" w:rsidRDefault="00BF2D93" w:rsidP="00086F70">
      <w:pPr>
        <w:pStyle w:val="a7"/>
        <w:numPr>
          <w:ilvl w:val="0"/>
          <w:numId w:val="3"/>
        </w:numPr>
        <w:spacing w:line="264" w:lineRule="auto"/>
        <w:contextualSpacing w:val="0"/>
        <w:jc w:val="left"/>
      </w:pPr>
      <w:r>
        <w:t>в течение 72 часов проводим внутреннее расследование и уведомляем Роскомнадзор о его результатах.</w:t>
      </w:r>
    </w:p>
    <w:p w14:paraId="1D79EA32" w14:textId="77777777" w:rsidR="00E141C7" w:rsidRPr="00E141C7" w:rsidRDefault="00E141C7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</w:p>
    <w:p w14:paraId="6B386F0E" w14:textId="2C60ED3C" w:rsidR="00271EA9" w:rsidRPr="00E141C7" w:rsidRDefault="00271EA9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  <w:r w:rsidRPr="00E141C7">
        <w:rPr>
          <w:rFonts w:ascii="PT Sans" w:hAnsi="PT Sans"/>
          <w:b/>
          <w:bCs/>
          <w:sz w:val="24"/>
          <w:szCs w:val="24"/>
        </w:rPr>
        <w:t>Порядок обращения с вопросами</w:t>
      </w:r>
    </w:p>
    <w:p w14:paraId="4C931511" w14:textId="2902CB27" w:rsidR="00271EA9" w:rsidRDefault="00271EA9" w:rsidP="00086F70">
      <w:pPr>
        <w:spacing w:line="264" w:lineRule="auto"/>
      </w:pPr>
      <w:r>
        <w:t xml:space="preserve">Для реализации своих прав в отношении обработки персональных данных вы всегда можете обращаться к компании по электронной почте: </w:t>
      </w:r>
      <w:hyperlink r:id="rId7" w:history="1">
        <w:r w:rsidRPr="00294B7F">
          <w:rPr>
            <w:rStyle w:val="ac"/>
            <w:lang w:val="en-US"/>
          </w:rPr>
          <w:t>doski</w:t>
        </w:r>
        <w:r w:rsidRPr="00294B7F">
          <w:rPr>
            <w:rStyle w:val="ac"/>
          </w:rPr>
          <w:t>-</w:t>
        </w:r>
        <w:r w:rsidRPr="00294B7F">
          <w:rPr>
            <w:rStyle w:val="ac"/>
            <w:lang w:val="en-US"/>
          </w:rPr>
          <w:t>lizhi</w:t>
        </w:r>
        <w:r w:rsidRPr="00294B7F">
          <w:rPr>
            <w:rStyle w:val="ac"/>
          </w:rPr>
          <w:t>@</w:t>
        </w:r>
        <w:r w:rsidRPr="00294B7F">
          <w:rPr>
            <w:rStyle w:val="ac"/>
            <w:lang w:val="en-US"/>
          </w:rPr>
          <w:t>yandex</w:t>
        </w:r>
        <w:r w:rsidRPr="00294B7F">
          <w:rPr>
            <w:rStyle w:val="ac"/>
          </w:rPr>
          <w:t>.</w:t>
        </w:r>
        <w:r w:rsidRPr="00294B7F">
          <w:rPr>
            <w:rStyle w:val="ac"/>
            <w:lang w:val="en-US"/>
          </w:rPr>
          <w:t>ru</w:t>
        </w:r>
      </w:hyperlink>
      <w:r>
        <w:t>.</w:t>
      </w:r>
    </w:p>
    <w:p w14:paraId="31B696A1" w14:textId="1C99E44B" w:rsidR="00271EA9" w:rsidRDefault="00271EA9" w:rsidP="00086F70">
      <w:pPr>
        <w:spacing w:line="264" w:lineRule="auto"/>
      </w:pPr>
      <w:r>
        <w:t xml:space="preserve">В своем обращении просим указывать имя и контакты для обратной связи, так нам будет проще дать оперативный ответ на ваш запрос. </w:t>
      </w:r>
    </w:p>
    <w:p w14:paraId="2E0785DD" w14:textId="258D7948" w:rsidR="00271EA9" w:rsidRPr="00271EA9" w:rsidRDefault="00271EA9" w:rsidP="00086F70">
      <w:pPr>
        <w:spacing w:line="264" w:lineRule="auto"/>
      </w:pPr>
      <w:r>
        <w:t xml:space="preserve">Компания рассмотрит ваше обращение и предоставит ответ в течение 10 рабочих дней с даты получения. </w:t>
      </w:r>
    </w:p>
    <w:p w14:paraId="3FC948CC" w14:textId="77777777" w:rsidR="00E141C7" w:rsidRDefault="00E141C7" w:rsidP="00086F70">
      <w:pPr>
        <w:spacing w:line="264" w:lineRule="auto"/>
        <w:rPr>
          <w:b/>
          <w:bCs/>
        </w:rPr>
      </w:pPr>
    </w:p>
    <w:p w14:paraId="60D7CEB7" w14:textId="77777777" w:rsidR="00134D57" w:rsidRPr="00E141C7" w:rsidRDefault="00134D57" w:rsidP="00086F70">
      <w:pPr>
        <w:spacing w:line="264" w:lineRule="auto"/>
        <w:rPr>
          <w:b/>
          <w:bCs/>
        </w:rPr>
      </w:pPr>
    </w:p>
    <w:p w14:paraId="1022248D" w14:textId="152D5521" w:rsidR="00271EA9" w:rsidRPr="00E141C7" w:rsidRDefault="00271EA9" w:rsidP="00086F70">
      <w:pPr>
        <w:spacing w:line="264" w:lineRule="auto"/>
        <w:rPr>
          <w:rFonts w:ascii="PT Sans" w:hAnsi="PT Sans"/>
          <w:b/>
          <w:bCs/>
          <w:sz w:val="24"/>
          <w:szCs w:val="24"/>
        </w:rPr>
      </w:pPr>
      <w:r w:rsidRPr="00E141C7">
        <w:rPr>
          <w:rFonts w:ascii="PT Sans" w:hAnsi="PT Sans"/>
          <w:b/>
          <w:bCs/>
          <w:sz w:val="24"/>
          <w:szCs w:val="24"/>
        </w:rPr>
        <w:t>Реквизиты компании «</w:t>
      </w:r>
      <w:proofErr w:type="spellStart"/>
      <w:r w:rsidRPr="00E141C7">
        <w:rPr>
          <w:rFonts w:ascii="PT Sans" w:hAnsi="PT Sans"/>
          <w:b/>
          <w:bCs/>
          <w:sz w:val="24"/>
          <w:szCs w:val="24"/>
        </w:rPr>
        <w:t>ДоскиЛыжи</w:t>
      </w:r>
      <w:proofErr w:type="spellEnd"/>
      <w:r w:rsidRPr="00E141C7">
        <w:rPr>
          <w:rFonts w:ascii="PT Sans" w:hAnsi="PT Sans"/>
          <w:b/>
          <w:bCs/>
          <w:sz w:val="24"/>
          <w:szCs w:val="24"/>
        </w:rPr>
        <w:t>»</w:t>
      </w:r>
    </w:p>
    <w:p w14:paraId="38BA392C" w14:textId="02CB7598" w:rsidR="00E141C7" w:rsidRDefault="00CC589C" w:rsidP="00086F70">
      <w:pPr>
        <w:spacing w:line="264" w:lineRule="auto"/>
        <w:jc w:val="left"/>
      </w:pPr>
      <w:r>
        <w:t xml:space="preserve">Общество </w:t>
      </w:r>
      <w:r w:rsidRPr="00CC589C">
        <w:rPr>
          <w:color w:val="000000" w:themeColor="text1"/>
        </w:rPr>
        <w:t>с ограниченной ответственностью «</w:t>
      </w:r>
      <w:proofErr w:type="spellStart"/>
      <w:r w:rsidRPr="00CC589C">
        <w:rPr>
          <w:color w:val="000000" w:themeColor="text1"/>
        </w:rPr>
        <w:t>ДоскиЛыжи</w:t>
      </w:r>
      <w:proofErr w:type="spellEnd"/>
      <w:r w:rsidRPr="00CC589C">
        <w:rPr>
          <w:color w:val="000000" w:themeColor="text1"/>
        </w:rPr>
        <w:t>»</w:t>
      </w:r>
      <w:r w:rsidR="00E141C7" w:rsidRPr="00CC589C">
        <w:rPr>
          <w:color w:val="000000" w:themeColor="text1"/>
        </w:rPr>
        <w:br/>
        <w:t xml:space="preserve">ОГРНИП: </w:t>
      </w:r>
      <w:r w:rsidRPr="00CC589C">
        <w:rPr>
          <w:rFonts w:cs="Open Sans"/>
          <w:color w:val="000000" w:themeColor="text1"/>
          <w:shd w:val="clear" w:color="auto" w:fill="FFFFFF"/>
        </w:rPr>
        <w:t>1216600026169</w:t>
      </w:r>
      <w:r w:rsidR="00E141C7" w:rsidRPr="00CC589C">
        <w:rPr>
          <w:color w:val="000000" w:themeColor="text1"/>
        </w:rPr>
        <w:br/>
        <w:t xml:space="preserve">ИНН: </w:t>
      </w:r>
      <w:r w:rsidRPr="00CC589C">
        <w:rPr>
          <w:rFonts w:cs="Open Sans"/>
          <w:color w:val="000000" w:themeColor="text1"/>
          <w:shd w:val="clear" w:color="auto" w:fill="FFFFFF"/>
        </w:rPr>
        <w:t>6679142052</w:t>
      </w:r>
      <w:r w:rsidR="00E141C7">
        <w:br/>
      </w:r>
      <w:r w:rsidR="00E141C7">
        <w:rPr>
          <w:lang w:val="en-US"/>
        </w:rPr>
        <w:t>E</w:t>
      </w:r>
      <w:r w:rsidR="00E141C7" w:rsidRPr="005A03E5">
        <w:t>-</w:t>
      </w:r>
      <w:r w:rsidR="00E141C7">
        <w:rPr>
          <w:lang w:val="en-US"/>
        </w:rPr>
        <w:t>mail</w:t>
      </w:r>
      <w:r w:rsidR="00E141C7" w:rsidRPr="005A03E5">
        <w:t xml:space="preserve">: </w:t>
      </w:r>
      <w:hyperlink r:id="rId8" w:history="1">
        <w:r w:rsidR="00E141C7" w:rsidRPr="00294B7F">
          <w:rPr>
            <w:rStyle w:val="ac"/>
            <w:lang w:val="en-US"/>
          </w:rPr>
          <w:t>doski</w:t>
        </w:r>
        <w:r w:rsidR="00E141C7" w:rsidRPr="005A03E5">
          <w:rPr>
            <w:rStyle w:val="ac"/>
          </w:rPr>
          <w:t>-</w:t>
        </w:r>
        <w:r w:rsidR="00E141C7" w:rsidRPr="00294B7F">
          <w:rPr>
            <w:rStyle w:val="ac"/>
            <w:lang w:val="en-US"/>
          </w:rPr>
          <w:t>lizhi</w:t>
        </w:r>
        <w:r w:rsidR="00E141C7" w:rsidRPr="005A03E5">
          <w:rPr>
            <w:rStyle w:val="ac"/>
          </w:rPr>
          <w:t>@</w:t>
        </w:r>
        <w:r w:rsidR="00E141C7" w:rsidRPr="00294B7F">
          <w:rPr>
            <w:rStyle w:val="ac"/>
            <w:lang w:val="en-US"/>
          </w:rPr>
          <w:t>yandex</w:t>
        </w:r>
        <w:r w:rsidR="00E141C7" w:rsidRPr="005A03E5">
          <w:rPr>
            <w:rStyle w:val="ac"/>
          </w:rPr>
          <w:t>.</w:t>
        </w:r>
        <w:r w:rsidR="00E141C7" w:rsidRPr="00294B7F">
          <w:rPr>
            <w:rStyle w:val="ac"/>
            <w:lang w:val="en-US"/>
          </w:rPr>
          <w:t>ru</w:t>
        </w:r>
      </w:hyperlink>
    </w:p>
    <w:p w14:paraId="2CC67C68" w14:textId="77777777" w:rsidR="00E141C7" w:rsidRDefault="00E141C7" w:rsidP="00086F70">
      <w:pPr>
        <w:spacing w:line="264" w:lineRule="auto"/>
      </w:pPr>
    </w:p>
    <w:p w14:paraId="6DF1CBCD" w14:textId="508ADE99" w:rsidR="00E141C7" w:rsidRPr="00E141C7" w:rsidRDefault="00E141C7" w:rsidP="00086F70">
      <w:pPr>
        <w:spacing w:line="264" w:lineRule="auto"/>
      </w:pPr>
      <w:r>
        <w:lastRenderedPageBreak/>
        <w:t xml:space="preserve">Действующая редакция Политики всегда размещена на сайте по адресу: </w:t>
      </w:r>
      <w:hyperlink r:id="rId9" w:history="1">
        <w:r w:rsidRPr="00294B7F">
          <w:rPr>
            <w:rStyle w:val="ac"/>
          </w:rPr>
          <w:t>https://doskilizhi.ru/</w:t>
        </w:r>
      </w:hyperlink>
      <w:r>
        <w:t xml:space="preserve">. Компания может вносить изменения в Политику, поэтому в случае возникновения вопросов, просим ознакомиться с актуальной редакцией.   </w:t>
      </w:r>
    </w:p>
    <w:sectPr w:rsidR="00E141C7" w:rsidRPr="00E141C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276FF" w14:textId="77777777" w:rsidR="000A785F" w:rsidRDefault="000A785F" w:rsidP="00E141C7">
      <w:pPr>
        <w:spacing w:before="0" w:after="0" w:line="240" w:lineRule="auto"/>
      </w:pPr>
      <w:r>
        <w:separator/>
      </w:r>
    </w:p>
  </w:endnote>
  <w:endnote w:type="continuationSeparator" w:id="0">
    <w:p w14:paraId="1B12793C" w14:textId="77777777" w:rsidR="000A785F" w:rsidRDefault="000A785F" w:rsidP="00E141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A35F7B0-7683-4EC8-8775-3D46AF8E76CA}"/>
    <w:embedBold r:id="rId2" w:fontKey="{6AA07AC4-8786-4B0B-84D8-155F1C238A74}"/>
    <w:embedItalic r:id="rId3" w:fontKey="{31111C77-0DE5-4445-B779-BE8763621D6B}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EBC65BD-3A45-40C5-8A91-0860D8763D7E}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5" w:fontKey="{CDF2399E-23D2-4466-9DF8-20B3A76F33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994C" w14:textId="77777777" w:rsidR="000A785F" w:rsidRDefault="000A785F" w:rsidP="00E141C7">
      <w:pPr>
        <w:spacing w:before="0" w:after="0" w:line="240" w:lineRule="auto"/>
      </w:pPr>
      <w:r>
        <w:separator/>
      </w:r>
    </w:p>
  </w:footnote>
  <w:footnote w:type="continuationSeparator" w:id="0">
    <w:p w14:paraId="67662486" w14:textId="77777777" w:rsidR="000A785F" w:rsidRDefault="000A785F" w:rsidP="00E141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77DE5" w14:textId="79095100" w:rsidR="00E141C7" w:rsidRPr="00E141C7" w:rsidRDefault="00E141C7" w:rsidP="00E141C7">
    <w:pPr>
      <w:pStyle w:val="ad"/>
      <w:ind w:left="6946"/>
      <w:rPr>
        <w:sz w:val="20"/>
        <w:szCs w:val="20"/>
      </w:rPr>
    </w:pPr>
    <w:r w:rsidRPr="00E141C7">
      <w:rPr>
        <w:sz w:val="20"/>
        <w:szCs w:val="20"/>
      </w:rPr>
      <w:t xml:space="preserve">редакция от </w:t>
    </w:r>
    <w:r w:rsidR="00CC589C">
      <w:rPr>
        <w:sz w:val="20"/>
        <w:szCs w:val="20"/>
      </w:rPr>
      <w:t>05</w:t>
    </w:r>
    <w:r w:rsidRPr="00E141C7">
      <w:rPr>
        <w:sz w:val="20"/>
        <w:szCs w:val="20"/>
      </w:rPr>
      <w:t>.0</w:t>
    </w:r>
    <w:r w:rsidR="00CC589C">
      <w:rPr>
        <w:sz w:val="20"/>
        <w:szCs w:val="20"/>
      </w:rPr>
      <w:t>1</w:t>
    </w:r>
    <w:r w:rsidRPr="00E141C7">
      <w:rPr>
        <w:sz w:val="20"/>
        <w:szCs w:val="20"/>
      </w:rPr>
      <w:t>.202</w:t>
    </w:r>
    <w:r w:rsidR="00CC589C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858"/>
    <w:multiLevelType w:val="hybridMultilevel"/>
    <w:tmpl w:val="88EAE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DA4"/>
    <w:multiLevelType w:val="hybridMultilevel"/>
    <w:tmpl w:val="BE429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81FD7"/>
    <w:multiLevelType w:val="hybridMultilevel"/>
    <w:tmpl w:val="7196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A2"/>
    <w:rsid w:val="00086F70"/>
    <w:rsid w:val="000A785F"/>
    <w:rsid w:val="00134D57"/>
    <w:rsid w:val="00271EA9"/>
    <w:rsid w:val="003C4D76"/>
    <w:rsid w:val="004154F2"/>
    <w:rsid w:val="005A03E5"/>
    <w:rsid w:val="008D4415"/>
    <w:rsid w:val="008F3B3D"/>
    <w:rsid w:val="00930DD7"/>
    <w:rsid w:val="009B4998"/>
    <w:rsid w:val="00A33188"/>
    <w:rsid w:val="00BF2D93"/>
    <w:rsid w:val="00CB60A2"/>
    <w:rsid w:val="00CC589C"/>
    <w:rsid w:val="00D155D0"/>
    <w:rsid w:val="00D75EEE"/>
    <w:rsid w:val="00DA03CC"/>
    <w:rsid w:val="00E141C7"/>
    <w:rsid w:val="00EB2255"/>
    <w:rsid w:val="00F24AFA"/>
    <w:rsid w:val="00FD30BD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57D2"/>
  <w15:chartTrackingRefBased/>
  <w15:docId w15:val="{10C2FCF8-CC71-EE4D-BC23-9EC1D693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erif" w:eastAsiaTheme="minorHAnsi" w:hAnsi="PT Serif" w:cs="Times New Roman (Основной текст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0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0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0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0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0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0A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0A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0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0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0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0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0A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0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0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0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0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0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0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0A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60A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60A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141C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C7"/>
  </w:style>
  <w:style w:type="paragraph" w:styleId="af">
    <w:name w:val="footer"/>
    <w:basedOn w:val="a"/>
    <w:link w:val="af0"/>
    <w:uiPriority w:val="99"/>
    <w:unhideWhenUsed/>
    <w:rsid w:val="00E141C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141C7"/>
  </w:style>
  <w:style w:type="table" w:styleId="af1">
    <w:name w:val="Table Grid"/>
    <w:basedOn w:val="a1"/>
    <w:uiPriority w:val="39"/>
    <w:rsid w:val="00BF2D9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ki-lizh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ski-lizhi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skilizhi.ru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Антонов</dc:creator>
  <cp:keywords/>
  <dc:description/>
  <cp:lastModifiedBy>admin</cp:lastModifiedBy>
  <cp:revision>2</cp:revision>
  <cp:lastPrinted>2025-05-29T11:09:00Z</cp:lastPrinted>
  <dcterms:created xsi:type="dcterms:W3CDTF">2026-01-27T18:44:00Z</dcterms:created>
  <dcterms:modified xsi:type="dcterms:W3CDTF">2026-01-27T18:44:00Z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2025-05-28T16:03:06Z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643582ed-5c4b-4b31-95db-2934c066358b</vt:lpwstr>
  </property>
  <property fmtid="{D5CDD505-2E9C-101B-9397-08002B2CF9AE}" pid="7" name="MSIP_Label_defa4170-0d19-0005-0004-bc88714345d2_ActionId">
    <vt:lpwstr>dd368fb9-ed12-47e7-b5a8-471ad3052410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